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71E0" w:rsidRPr="00F071E0" w:rsidP="00F07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28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-2201/2025</w:t>
      </w:r>
    </w:p>
    <w:p w:rsidR="00F071E0" w:rsidRPr="00F071E0" w:rsidP="00F07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="0003657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F071E0" w:rsidRPr="00F071E0" w:rsidP="00F07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1E0" w:rsidRPr="00F071E0" w:rsidP="00F07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</w:t>
      </w:r>
    </w:p>
    <w:p w:rsidR="00F071E0" w:rsidRPr="00F071E0" w:rsidP="00F07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F071E0" w:rsidRPr="00F071E0" w:rsidP="00F07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1E0" w:rsidRPr="00F071E0" w:rsidP="00F071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2025 года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г. Нягань ХМАО-Югры</w:t>
      </w:r>
    </w:p>
    <w:p w:rsidR="00F071E0" w:rsidRPr="00F071E0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исполняя обязанности мирового судьи судебного участка №1 Няганского судебного района Ханты-Мансийского автономного округа - Югры,</w:t>
      </w:r>
    </w:p>
    <w:p w:rsidR="00F071E0" w:rsidRPr="00F071E0" w:rsidP="00F0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Узун З.С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F071E0" w:rsidRPr="00F071E0" w:rsidP="00F0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участием:</w:t>
      </w:r>
    </w:p>
    <w:p w:rsidR="00F071E0" w:rsidRPr="00F071E0" w:rsidP="00F0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обвинителя помощника прокурора г.Нягани Кузиной А.П.,</w:t>
      </w:r>
    </w:p>
    <w:p w:rsidR="00F071E0" w:rsidRPr="00F071E0" w:rsidP="00F0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</w:t>
      </w:r>
      <w:r w:rsidR="007028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Карпец Н.Н.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071E0" w:rsidRPr="00F071E0" w:rsidP="00F0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– адвоката </w:t>
      </w:r>
      <w:r w:rsidR="00E93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Огородова Г.С.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071E0" w:rsidRPr="00F071E0" w:rsidP="00F0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уголовное дело в отношении </w:t>
      </w:r>
    </w:p>
    <w:p w:rsidR="00F071E0" w:rsidRPr="00F071E0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E57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рпец Николая Николаевича, </w:t>
      </w:r>
      <w:r w:rsidR="0003657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03657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Российской Федерации, </w:t>
      </w:r>
      <w:r w:rsidR="0003657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Ханты-Мансийский автономный округ-Югра, </w:t>
      </w:r>
      <w:r w:rsidR="0003657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Ханты-Мансийский автономный округ-Югра, </w:t>
      </w:r>
      <w:r w:rsidR="0003657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несудимого,</w:t>
      </w:r>
    </w:p>
    <w:p w:rsidR="00F071E0" w:rsidRPr="00F071E0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обвиняемого в совершении преступления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предусмотренного частью 5 статьи 327 Уголовного кодекса Российской Федерации,  </w:t>
      </w:r>
    </w:p>
    <w:p w:rsidR="00F071E0" w:rsidRPr="00F071E0" w:rsidP="00F07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071E0" w:rsidRPr="00F071E0" w:rsidP="00F0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02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Карпец Н.Н.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 заведомо подложный документ, за исключением случаев, предусмотренных </w:t>
      </w:r>
      <w:hyperlink r:id="rId4" w:anchor="/document/10108000/entry/327030" w:history="1">
        <w:r w:rsidRPr="00F071E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третьей</w:t>
        </w:r>
      </w:hyperlink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преступление совершено им в г.Нягани ХМАО-Югры при следующих обстоятельствах.</w:t>
      </w:r>
    </w:p>
    <w:p w:rsidR="00F071E0" w:rsidRPr="00F071E0" w:rsidP="00532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Карпец Н.Н.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7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будучи трудоустроенным в </w:t>
      </w:r>
      <w:r w:rsidR="0003657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должности </w:t>
      </w:r>
      <w:r w:rsidR="0003657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зная, что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трудоустройства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прохождение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предварительного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осмотра, в нарушение требований </w:t>
      </w:r>
      <w:r w:rsidR="00E93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E935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проведения предварительных и периодических медицинских осмотров работников, предусмотренных частью четвертой статьи 213 Трудового кодекса Российской Феде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рации, утвержденного приказом Министерства здравоохранения Российской Федерации от 28.01.2021 №29н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цинские осмотры», не желая в официальном порядке проходить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медицинский осмотр, действуя умышленно,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08.07.2024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находясь по адресу: ХМАО-Югра, </w:t>
      </w:r>
      <w:r w:rsidR="0003657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договорился</w:t>
      </w:r>
      <w:r w:rsidRPr="00F071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071E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 неустановленным дознанием лицом (уголовное дело в </w:t>
      </w:r>
      <w:r w:rsidRPr="00F071E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отношении которого выделено в отдельное производство) о приобретении заключения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предварительного</w:t>
      </w:r>
      <w:r w:rsidRPr="00F071E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медицинского осмотра, с целью </w:t>
      </w:r>
      <w:r w:rsidRPr="00F071E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дальнейшего его предъявления по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месту трудоустройства</w:t>
      </w:r>
      <w:r w:rsidRPr="00F071E0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оплатив неустановленному дознанием лицу за оказанную услугу денежные средс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тва в сумме </w:t>
      </w:r>
      <w:r w:rsidR="00036570">
        <w:rPr>
          <w:rFonts w:ascii="Times New Roman" w:eastAsia="MS Mincho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рублей. </w:t>
      </w:r>
      <w:r w:rsidRPr="00F071E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Затем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Карпец Н.Н.,</w:t>
      </w:r>
      <w:r w:rsidRPr="00F071E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935B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находясь у дома </w:t>
      </w:r>
      <w:r w:rsidR="00036570">
        <w:rPr>
          <w:rFonts w:ascii="Times New Roman" w:eastAsia="MS Mincho" w:hAnsi="Times New Roman" w:cs="Times New Roman"/>
          <w:sz w:val="28"/>
          <w:szCs w:val="28"/>
          <w:lang w:eastAsia="ru-RU"/>
        </w:rPr>
        <w:t>*</w:t>
      </w:r>
      <w:r w:rsidR="00E935B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08.07.</w:t>
      </w:r>
      <w:r w:rsidR="00E935B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2024 около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14</w:t>
      </w:r>
      <w:r w:rsidR="00E935B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часов 00 минут получил на руки заключение </w:t>
      </w:r>
      <w:r w:rsidR="005326A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предварительного медицинского осмотра от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10.07.2024</w:t>
      </w:r>
      <w:r w:rsidR="005326A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свое имя.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чего, осознавая общественную опасность и противоправный характер своих действий,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10.07</w:t>
      </w:r>
      <w:r w:rsidR="0053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около 08 часов 30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Карпец Н.Н</w:t>
      </w:r>
      <w:r w:rsidR="0053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находясь в кабинете № </w:t>
      </w:r>
      <w:r w:rsidR="0003657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5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</w:t>
      </w:r>
      <w:r w:rsidR="0003657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5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</w:t>
      </w:r>
      <w:r w:rsidR="009517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ХМАО-Югра, </w:t>
      </w:r>
      <w:r w:rsidR="0003657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326A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имея умысел на использование заведомо подложного документа – заключения предварительного медицинского осмотра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3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намерено передал указанное заключение предварительного медицинского осмотра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10.07</w:t>
      </w:r>
      <w:r w:rsidR="0053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на свое имя сотруднику отдела обеспечения персоналом,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самым использовал подложный документ.</w:t>
      </w:r>
    </w:p>
    <w:p w:rsidR="00F071E0" w:rsidRPr="00F071E0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ознакомлении с материалами дела </w:t>
      </w:r>
      <w:r w:rsidR="007028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Карпец Н.Н.</w:t>
      </w:r>
      <w:r w:rsidR="0053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заявил о согласии с обвинением и о постановлении приговора в порядке особого судебного разбирательства.</w:t>
      </w:r>
    </w:p>
    <w:p w:rsidR="00F071E0" w:rsidRPr="00F071E0" w:rsidP="00F071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установлено, что </w:t>
      </w:r>
      <w:r w:rsidR="007028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Карпец Н.Н.</w:t>
      </w:r>
      <w:r w:rsidR="0095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объемом предъявленного обвинения согласен полностью, вину признал, поддержал ходатайство о применении особого порядка судебного разбирательства. При этом пояснил, что органами предварительного расследования верно установлены фактические обстоятельства сове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ршенного преступления, ходатайство заявлено им добровольно после консультации с защитником, он осознает характер и последствия заявленного ходатайства, ему разъяснены порядок вынесения приговора без судебного разбирательства и порядок его обжалования.</w:t>
      </w:r>
    </w:p>
    <w:p w:rsidR="00F071E0" w:rsidRPr="00F071E0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дарственный обвинитель, защитник не возражают о применении к подсудимому </w:t>
      </w:r>
      <w:r w:rsidR="007028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Карпец Н.Н.</w:t>
      </w:r>
      <w:r w:rsidRPr="00F071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особого порядка принятия судебного решения.</w:t>
      </w:r>
    </w:p>
    <w:p w:rsidR="00F071E0" w:rsidRPr="00F071E0" w:rsidP="00F07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учетом того, что по делу имеются основания применения особого порядка принятия судебного решения и соблюдены условия, предусмотренные законом для постановления приговора без проведения судебного разбирательства,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мировой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судья считает возможным вынести в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отношении подсудимо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го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обвинительный приговор без проведения в общем порядке исследования и оценки доказательств по делу.  </w:t>
      </w:r>
    </w:p>
    <w:p w:rsidR="00F071E0" w:rsidRPr="00F071E0" w:rsidP="00F071E0">
      <w:pPr>
        <w:shd w:val="clear" w:color="auto" w:fill="FFFFFF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изучив материалы дела, приходит к выводу о том, что обвинение, с которым согласился подсудимый </w:t>
      </w:r>
      <w:r w:rsidR="007028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Карпец Н.Н</w:t>
      </w:r>
      <w:r w:rsidR="005326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71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 подтверждается доказательствами, собранными по уголовному делу. В материалах дела имеется достаточная совокупность доказательств, подтверждающих факт совершения преступления. В связи с чем, мировой судья считает, что вина </w:t>
      </w:r>
      <w:r w:rsidR="007028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Карпец Н.Н.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инкриминируемом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деянии полностью доказана.</w:t>
      </w:r>
    </w:p>
    <w:p w:rsidR="00F071E0" w:rsidRPr="00EB0EFF" w:rsidP="00F071E0">
      <w:pPr>
        <w:widowControl w:val="0"/>
        <w:spacing w:after="0" w:line="240" w:lineRule="auto"/>
        <w:ind w:firstLine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70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Карпец Н.Н.</w:t>
      </w:r>
      <w:r w:rsidRPr="00F0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мировым судьей квалифицируются по части 5 статьи 327 Уголовного кодекса Российской Федерации </w:t>
      </w:r>
      <w:r w:rsidRPr="00EB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hyperlink r:id="rId4" w:anchor="/document/75091222/entry/10" w:history="1">
        <w:r w:rsidRPr="00EB0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использование</w:t>
        </w:r>
      </w:hyperlink>
      <w:r w:rsidRPr="00EB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заведомо подложного документа, за исключением случаев, предусмотренных </w:t>
      </w:r>
      <w:hyperlink r:id="rId4" w:anchor="/document/10108000/entry/327030" w:history="1">
        <w:r w:rsidRPr="00EB0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третьей</w:t>
        </w:r>
      </w:hyperlink>
      <w:r w:rsidRPr="00EB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</w:t>
      </w:r>
      <w:r w:rsidRPr="00EB0E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F071E0" w:rsidRPr="00F071E0" w:rsidP="00F071E0">
      <w:pPr>
        <w:shd w:val="clear" w:color="auto" w:fill="FFFFFF"/>
        <w:tabs>
          <w:tab w:val="left" w:pos="4680"/>
        </w:tabs>
        <w:spacing w:after="0" w:line="240" w:lineRule="auto"/>
        <w:ind w:firstLine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E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вида и размера наказания судья учитывает характер и степень</w:t>
      </w:r>
      <w:r w:rsidRPr="00EB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опасности совершенного преступления, личность подсудимого и обстоятельства, влияющие на наказание,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влияние назначенного наказания на исправление осужденного, и на условия жизни его семьи.  </w:t>
      </w:r>
    </w:p>
    <w:p w:rsidR="00F071E0" w:rsidRPr="00F071E0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Карпец Н.Н.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преступление, которое в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15 Уголовного кодекса Российской Федерации относится к категории преступлений небольшой тяжести.</w:t>
      </w:r>
    </w:p>
    <w:p w:rsidR="00F071E0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В процессе изучения личности установлено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7028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Карпец Н.Н.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 характеризуется </w:t>
      </w:r>
      <w:r w:rsidR="0070287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административной ответственности не привлекался, на учете в </w:t>
      </w:r>
      <w:r w:rsidRPr="008748A3" w:rsidR="008748A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ОМВД России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состоит (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657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привлекался к административной ответственности по линии ГИБДД (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657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D565FD" w:rsidR="00D565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 у врача</w:t>
      </w:r>
      <w:r w:rsidR="00D565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565FD" w:rsidR="00D565F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психиатра не состоит</w:t>
      </w:r>
      <w:r w:rsidR="00D5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 </w:t>
      </w:r>
      <w:r w:rsidR="0003657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D565FD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D565FD" w:rsidR="00D5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565F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диспансерном наблюдении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вр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ач</w:t>
      </w:r>
      <w:r w:rsidRPr="008748A3" w:rsidR="008748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8A3" w:rsidR="008748A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психиатра-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нарколога </w:t>
      </w:r>
      <w:r w:rsidR="00D565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находится</w:t>
      </w:r>
      <w:r w:rsidRPr="008748A3" w:rsidR="0087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 </w:t>
      </w:r>
      <w:r w:rsidR="0003657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748A3" w:rsidR="008748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трудоспособен, имеет постоянное место жительства, место работы, семью.</w:t>
      </w:r>
    </w:p>
    <w:p w:rsidR="006B2BFB" w:rsidRPr="00F071E0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B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Обстоятельствами, смягчающими наказание, в соответствии с п.п. «г, к» части 1 статьи 61 Уголовного кодекса Российской Федерации, являетс</w:t>
      </w:r>
      <w:r w:rsidRPr="006B2BFB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наличие у виновно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B2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двоих малолетних детей.</w:t>
      </w:r>
    </w:p>
    <w:p w:rsidR="00F071E0" w:rsidRPr="00F071E0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Обстоятельств, отягчающих наказание подсудимо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го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согласно статье 63 Уголовного кодекса Российской Федерации, мировым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судьей не установлено.</w:t>
      </w:r>
    </w:p>
    <w:p w:rsidR="00F071E0" w:rsidRPr="00F071E0" w:rsidP="00F0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Оснований для освобождения от уголовной ответственности и от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наказания судья не усматривает.</w:t>
      </w:r>
    </w:p>
    <w:p w:rsidR="00F071E0" w:rsidRPr="00F071E0" w:rsidP="00F07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Исследовав и сопоставив конкретные обстоятельства совершения преступления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читывая личность подсудимо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го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6B2BF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наличие </w:t>
      </w:r>
      <w:r w:rsidRPr="006B2B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обстоятельств смягчающи</w:t>
      </w:r>
      <w:r w:rsidRPr="006B2BFB">
        <w:rPr>
          <w:rFonts w:ascii="Times New Roman" w:eastAsia="Times New Roman" w:hAnsi="Times New Roman" w:cs="Times New Roman"/>
          <w:sz w:val="28"/>
          <w:szCs w:val="28"/>
          <w:lang w:eastAsia="x-none"/>
        </w:rPr>
        <w:t>х</w:t>
      </w:r>
      <w:r w:rsidRPr="006B2B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отсутствие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отягчающи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х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наказание, исходя из положений статей 6,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7,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43, 60 Уголовного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кодекса Российской Федерации, согласно которым целями уголовного наказания являются восстановление социальной справедливости, исправление осужденных и предупреждение совершения новых преступлений, </w:t>
      </w:r>
      <w:r w:rsidRPr="00F071E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 соответствии с принципом гуманизма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мировой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судья полагает, что эти цели в данном случае могут быть достигнуты лишь назначением </w:t>
      </w:r>
      <w:r w:rsidR="006B2BFB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Карпец Н.Н</w:t>
      </w:r>
      <w:r w:rsidR="005326AD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справедливого реального наказания в пределах санкции части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статьи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327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Уголовного кодекса Российской Федерации,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в виде штрафа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Мировой судья считает, что данны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й вид наказания является соразмерным содеянному </w:t>
      </w:r>
      <w:r w:rsidR="006B2BFB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Карпец Н.Н</w:t>
      </w:r>
      <w:r w:rsidR="009517D4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деянию и будет способствовать е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го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исправлению, предупреждению совершения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им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новых преступлений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F071E0" w:rsidRPr="00EB0EFF" w:rsidP="00F07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Мировой судья не находит исключительных обстоятельств, связанных с целями и мотивами преступления, других обстоятельств, существенно уменьшающих </w:t>
      </w:r>
      <w:r w:rsidRPr="00EB0E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степень общественной опасности преступления для применения статьи 64 Уголовного кодекса Российской Федерации, а</w:t>
      </w:r>
      <w:r w:rsidRPr="00EB0E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также применения статьи 73 Уголовного кодекса Российской Федерации. </w:t>
      </w:r>
    </w:p>
    <w:p w:rsidR="00F071E0" w:rsidRPr="00EB0EFF" w:rsidP="00F07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B0E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Вещественными доказательствами необходимо распорядиться в порядке </w:t>
      </w:r>
      <w:hyperlink r:id="rId5" w:history="1">
        <w:r w:rsidRPr="00EB0EFF">
          <w:rPr>
            <w:rFonts w:ascii="Times New Roman" w:eastAsia="Times New Roman" w:hAnsi="Times New Roman" w:cs="Times New Roman"/>
            <w:sz w:val="28"/>
            <w:szCs w:val="28"/>
            <w:lang w:val="x-none" w:eastAsia="x-none"/>
          </w:rPr>
          <w:t>статьи 81</w:t>
        </w:r>
      </w:hyperlink>
      <w:r w:rsidRPr="00EB0EF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Pr="00EB0E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Уголовно-процессуального кодекса </w:t>
      </w:r>
      <w:r w:rsidRPr="00EB0E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Российской Федерации.</w:t>
      </w:r>
      <w:r w:rsidRPr="00EB0EF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F071E0" w:rsidRPr="00EB0EFF" w:rsidP="00F07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B0EFF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Гражданский иск по делу не заявлен.</w:t>
      </w:r>
    </w:p>
    <w:p w:rsidR="00F071E0" w:rsidRPr="00F071E0" w:rsidP="00F07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B0E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Поскольку в силу части 10 статьи 316 Уголовно-процессуального кодекса Российской Федерации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 рассмотрении уголовного дела в особом порядке, процессуальные издержки взысканию с осужденно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го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не подл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ежат, </w:t>
      </w:r>
      <w:r w:rsidR="006B2BFB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Карпец Н.Н.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подлежит освобождению от взыскания расходов, связанных с производством по уголовному делу. </w:t>
      </w:r>
    </w:p>
    <w:p w:rsidR="00F071E0" w:rsidRPr="00F071E0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 и руководствуясь статьями 316, 317 Уголовно-процессуального кодекса Российской Федерации, мировой судья</w:t>
      </w:r>
    </w:p>
    <w:p w:rsidR="00F071E0" w:rsidRPr="00F071E0" w:rsidP="00874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ПРИГОВОРИЛ:</w:t>
      </w:r>
    </w:p>
    <w:p w:rsidR="00F071E0" w:rsidRPr="00F071E0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арпец Николая Николаевича</w:t>
      </w:r>
      <w:r w:rsidR="009517D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признать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виновн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ым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</w:t>
      </w:r>
      <w:r w:rsidRPr="00F071E0" w:rsidR="009517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совершении преступления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предусмотренн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ого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ч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астью 5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ст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атьи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327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головного кодекса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оссийской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едерации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назначить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ему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наказание в виде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штрафа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размере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5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000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(пят</w:t>
      </w:r>
      <w:r w:rsidR="009517D4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тысяч)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рублей в доход государства.</w:t>
      </w:r>
    </w:p>
    <w:p w:rsidR="00F071E0" w:rsidRPr="00F071E0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оплаты штрафа: Получатель: УФК по                               Ханты-Мансийскому автономному округу-Югре (УМВД России по Ханты-Мансийскому автономному округу-Югре), ИНН 8601010390, КПП 860101001, ОКТМО 71879000, р/счет № 40102810245370000007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счет казначейский № 03100643000000018700, Банк: РКЦ Ханты-Мансийск // УФК по Ханты-Мансийскому автономному округу-Югре г.Ханты-Мансийск, БИК УФК 007162163, КБК 18811603132019000140, </w:t>
      </w:r>
      <w:r w:rsidRPr="00D565FD" w:rsidR="00D5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 </w:t>
      </w:r>
      <w:r w:rsidR="006B2BFB">
        <w:rPr>
          <w:rFonts w:ascii="Times New Roman" w:eastAsia="Times New Roman" w:hAnsi="Times New Roman" w:cs="Times New Roman"/>
          <w:sz w:val="28"/>
          <w:szCs w:val="28"/>
          <w:lang w:eastAsia="ru-RU"/>
        </w:rPr>
        <w:t>1885862503055054476</w:t>
      </w:r>
      <w:r w:rsidRPr="00D565FD" w:rsidR="00D5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B2B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565FD" w:rsidR="00D565F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назначение платежа: </w:t>
      </w:r>
      <w:r w:rsidR="006B2B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Карпец Николай Николаевич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уголовн</w:t>
      </w:r>
      <w:r w:rsidR="0095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дела </w:t>
      </w:r>
      <w:r w:rsidR="006B2BFB">
        <w:rPr>
          <w:rFonts w:ascii="Times New Roman" w:eastAsia="Times New Roman" w:hAnsi="Times New Roman" w:cs="Times New Roman"/>
          <w:sz w:val="28"/>
          <w:szCs w:val="28"/>
          <w:lang w:eastAsia="ru-RU"/>
        </w:rPr>
        <w:t>12501711065054476</w:t>
      </w:r>
      <w:r w:rsidR="0095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(№1-2</w:t>
      </w:r>
      <w:r w:rsidR="006B2B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-2201/2025), УИН </w:t>
      </w:r>
      <w:r w:rsidR="0095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BFB" w:rsidR="006B2BFB">
        <w:rPr>
          <w:rFonts w:ascii="Times New Roman" w:eastAsia="Times New Roman" w:hAnsi="Times New Roman" w:cs="Times New Roman"/>
          <w:sz w:val="28"/>
          <w:szCs w:val="28"/>
          <w:lang w:eastAsia="ru-RU"/>
        </w:rPr>
        <w:t>1885862503055054476 (4)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71E0" w:rsidRPr="00F071E0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процессуального принуждения </w:t>
      </w:r>
      <w:r w:rsidR="006B2B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Карпец Николаю Николаевичу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обязательства о явке до вступления приговора в законную силу оставить прежней, после вступле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приговора в законную силу</w:t>
      </w:r>
      <w:r w:rsidR="008748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отменить.</w:t>
      </w:r>
    </w:p>
    <w:p w:rsidR="00F071E0" w:rsidRPr="00F071E0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Освободить </w:t>
      </w:r>
      <w:r w:rsidR="006B2B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Карпец Николая Николаевича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взыскания процессуальных издержек, связанных с производством по уголовному делу.</w:t>
      </w:r>
    </w:p>
    <w:p w:rsidR="005326AD" w:rsidP="00874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Вещественные доказательства по делу: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8748A3" w:rsidP="008748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036570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F071E0" w:rsid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748A3">
        <w:rPr>
          <w:rFonts w:ascii="Times New Roman" w:eastAsia="Calibri" w:hAnsi="Times New Roman" w:cs="Times New Roman"/>
          <w:sz w:val="28"/>
          <w:szCs w:val="28"/>
          <w:lang w:val="x-none"/>
        </w:rPr>
        <w:t>хранить при уголовном деле в течении всего срока его хранения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5326AD" w:rsidRPr="005326AD" w:rsidP="008748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сотовый телефон марки </w:t>
      </w:r>
      <w:r w:rsidR="00036570">
        <w:rPr>
          <w:rFonts w:ascii="Times New Roman" w:eastAsia="Calibri" w:hAnsi="Times New Roman" w:cs="Times New Roman"/>
          <w:sz w:val="28"/>
          <w:szCs w:val="28"/>
        </w:rPr>
        <w:t>*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326AD">
        <w:t xml:space="preserve"> </w:t>
      </w:r>
      <w:r w:rsidRPr="005326AD">
        <w:rPr>
          <w:rFonts w:ascii="Times New Roman" w:eastAsia="Calibri" w:hAnsi="Times New Roman" w:cs="Times New Roman"/>
          <w:sz w:val="28"/>
          <w:szCs w:val="28"/>
        </w:rPr>
        <w:t xml:space="preserve">оставить в распоряжении </w:t>
      </w:r>
      <w:r>
        <w:rPr>
          <w:rFonts w:ascii="Times New Roman" w:eastAsia="Calibri" w:hAnsi="Times New Roman" w:cs="Times New Roman"/>
          <w:sz w:val="28"/>
          <w:szCs w:val="28"/>
        </w:rPr>
        <w:t>Карп</w:t>
      </w:r>
      <w:r w:rsidR="006B2BFB">
        <w:rPr>
          <w:rFonts w:ascii="Times New Roman" w:eastAsia="Calibri" w:hAnsi="Times New Roman" w:cs="Times New Roman"/>
          <w:sz w:val="28"/>
          <w:szCs w:val="28"/>
        </w:rPr>
        <w:t>ец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Н.Н.</w:t>
      </w:r>
      <w:r w:rsidRPr="005326AD">
        <w:rPr>
          <w:rFonts w:ascii="Times New Roman" w:eastAsia="Calibri" w:hAnsi="Times New Roman" w:cs="Times New Roman"/>
          <w:sz w:val="28"/>
          <w:szCs w:val="28"/>
        </w:rPr>
        <w:t>, отменив от</w:t>
      </w:r>
      <w:r w:rsidRPr="005326AD">
        <w:rPr>
          <w:rFonts w:ascii="Times New Roman" w:eastAsia="Calibri" w:hAnsi="Times New Roman" w:cs="Times New Roman"/>
          <w:sz w:val="28"/>
          <w:szCs w:val="28"/>
        </w:rPr>
        <w:t>ветственное хранение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71E0" w:rsidRPr="00F071E0" w:rsidP="00874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может быть обжалован в апелляционном порядке в течение 15 суток со дня провозглашения в Няганский городской суд Ханты-Мансийского автономного округа-Югры через мирового судью судебного участка №1 Няганского судебного района Х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МАО-Югры, за исключением оснований, предусмотренных пунктом 1 статьи 389.15 Уголовно-процессуального кодекса Российской Федерации. В случае подачи апелляционной жалобы осужденный вправе ходатайствовать о своем участии и участии защитника при рассмотрении у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головного дела судом апелляционной инстанции. </w:t>
      </w:r>
    </w:p>
    <w:p w:rsidR="00F071E0" w:rsidRPr="00F071E0" w:rsidP="00F0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1E0" w:rsidRPr="00F071E0" w:rsidP="00F0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1E0" w:rsidRPr="00F071E0" w:rsidP="00EB0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Р.Р. Изюмцева</w:t>
      </w:r>
    </w:p>
    <w:p w:rsidR="0078505C"/>
    <w:sectPr w:rsidSect="00FE57E6">
      <w:headerReference w:type="default" r:id="rId6"/>
      <w:footerReference w:type="even" r:id="rId7"/>
      <w:pgSz w:w="11906" w:h="16838"/>
      <w:pgMar w:top="851" w:right="851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52BE" w:rsidP="00D052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1D52B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71E0" w:rsidP="00EB0EFF">
    <w:pPr>
      <w:pStyle w:val="Header"/>
      <w:tabs>
        <w:tab w:val="left" w:pos="5649"/>
      </w:tabs>
    </w:pPr>
    <w:r>
      <w:rPr>
        <w:rFonts w:ascii="Times New Roman" w:hAnsi="Times New Roman" w:cs="Times New Roman"/>
      </w:rPr>
      <w:tab/>
    </w:r>
    <w:sdt>
      <w:sdtPr>
        <w:rPr>
          <w:rFonts w:ascii="Times New Roman" w:hAnsi="Times New Roman" w:cs="Times New Roman"/>
        </w:rPr>
        <w:id w:val="738977107"/>
        <w:docPartObj>
          <w:docPartGallery w:val="Page Numbers (Top of Page)"/>
          <w:docPartUnique/>
        </w:docPartObj>
      </w:sdtPr>
      <w:sdtContent>
        <w:r w:rsidRPr="008748A3">
          <w:rPr>
            <w:rFonts w:ascii="Times New Roman" w:hAnsi="Times New Roman" w:cs="Times New Roman"/>
          </w:rPr>
          <w:fldChar w:fldCharType="begin"/>
        </w:r>
        <w:r w:rsidRPr="008748A3">
          <w:rPr>
            <w:rFonts w:ascii="Times New Roman" w:hAnsi="Times New Roman" w:cs="Times New Roman"/>
          </w:rPr>
          <w:instrText>PAGE   \* MERGEFORMAT</w:instrText>
        </w:r>
        <w:r w:rsidRPr="008748A3">
          <w:rPr>
            <w:rFonts w:ascii="Times New Roman" w:hAnsi="Times New Roman" w:cs="Times New Roman"/>
          </w:rPr>
          <w:fldChar w:fldCharType="separate"/>
        </w:r>
        <w:r w:rsidR="00036570">
          <w:rPr>
            <w:rFonts w:ascii="Times New Roman" w:hAnsi="Times New Roman" w:cs="Times New Roman"/>
            <w:noProof/>
          </w:rPr>
          <w:t>4</w:t>
        </w:r>
        <w:r w:rsidRPr="008748A3">
          <w:rPr>
            <w:rFonts w:ascii="Times New Roman" w:hAnsi="Times New Roman" w:cs="Times New Roman"/>
          </w:rPr>
          <w:fldChar w:fldCharType="end"/>
        </w:r>
      </w:sdtContent>
    </w:sdt>
    <w:r>
      <w:rPr>
        <w:rFonts w:ascii="Times New Roman" w:hAnsi="Times New Roman" w:cs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2E"/>
    <w:rsid w:val="00036570"/>
    <w:rsid w:val="00120EF0"/>
    <w:rsid w:val="001D282E"/>
    <w:rsid w:val="001D52BE"/>
    <w:rsid w:val="00363962"/>
    <w:rsid w:val="00417C38"/>
    <w:rsid w:val="005326AD"/>
    <w:rsid w:val="00537C3E"/>
    <w:rsid w:val="005C44FB"/>
    <w:rsid w:val="006B2BFB"/>
    <w:rsid w:val="00702876"/>
    <w:rsid w:val="00761916"/>
    <w:rsid w:val="0078505C"/>
    <w:rsid w:val="008748A3"/>
    <w:rsid w:val="008C1D07"/>
    <w:rsid w:val="009517D4"/>
    <w:rsid w:val="00B75077"/>
    <w:rsid w:val="00B91C29"/>
    <w:rsid w:val="00BF2DC8"/>
    <w:rsid w:val="00D05288"/>
    <w:rsid w:val="00D565FD"/>
    <w:rsid w:val="00E00CDF"/>
    <w:rsid w:val="00E935B5"/>
    <w:rsid w:val="00EB0EFF"/>
    <w:rsid w:val="00F071E0"/>
    <w:rsid w:val="00FE57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F27E50-46FA-48A1-8B33-61158987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071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F071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071E0"/>
  </w:style>
  <w:style w:type="paragraph" w:styleId="Header">
    <w:name w:val="header"/>
    <w:basedOn w:val="Normal"/>
    <w:link w:val="a0"/>
    <w:uiPriority w:val="99"/>
    <w:unhideWhenUsed/>
    <w:rsid w:val="00F07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071E0"/>
  </w:style>
  <w:style w:type="paragraph" w:styleId="BalloonText">
    <w:name w:val="Balloon Text"/>
    <w:basedOn w:val="Normal"/>
    <w:link w:val="a1"/>
    <w:uiPriority w:val="99"/>
    <w:semiHidden/>
    <w:unhideWhenUsed/>
    <w:rsid w:val="00FE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E5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home.garant.ru/" TargetMode="External" /><Relationship Id="rId5" Type="http://schemas.openxmlformats.org/officeDocument/2006/relationships/hyperlink" Target="http://arbitr.garant.ru/document?id=12025178&amp;sub=81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